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关于新湖期货股份有限公司自有资金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认购</w:t>
      </w:r>
      <w:r>
        <w:rPr>
          <w:rFonts w:hint="eastAsia"/>
          <w:b/>
          <w:bCs/>
          <w:sz w:val="30"/>
          <w:szCs w:val="30"/>
          <w:lang w:val="en-US" w:eastAsia="zh-CN"/>
        </w:rPr>
        <w:t>新湖冀商行稳1号</w:t>
      </w:r>
      <w:r>
        <w:rPr>
          <w:rFonts w:hint="eastAsia"/>
          <w:b/>
          <w:bCs/>
          <w:sz w:val="30"/>
          <w:szCs w:val="30"/>
        </w:rPr>
        <w:t>集合资产管理计划的公告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新湖冀商行稳1号集合资产管理计划于2024年9月9日成立，现告知如下事项：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经我司投资决策评审会批准，我司自有资金</w:t>
      </w:r>
      <w:r>
        <w:rPr>
          <w:rFonts w:hint="eastAsia"/>
          <w:sz w:val="28"/>
          <w:szCs w:val="28"/>
          <w:lang w:val="en-US" w:eastAsia="zh-CN"/>
        </w:rPr>
        <w:t>在初始募集期内</w:t>
      </w:r>
      <w:r>
        <w:rPr>
          <w:rFonts w:hint="eastAsia"/>
          <w:sz w:val="28"/>
          <w:szCs w:val="28"/>
        </w:rPr>
        <w:t>认购</w:t>
      </w:r>
      <w:r>
        <w:rPr>
          <w:rFonts w:hint="eastAsia"/>
          <w:sz w:val="28"/>
          <w:szCs w:val="28"/>
          <w:lang w:val="en-US" w:eastAsia="zh-CN"/>
        </w:rPr>
        <w:t>了</w:t>
      </w:r>
      <w:r>
        <w:rPr>
          <w:rFonts w:hint="eastAsia"/>
          <w:sz w:val="28"/>
          <w:szCs w:val="28"/>
        </w:rPr>
        <w:t>我司设立的</w:t>
      </w:r>
      <w:r>
        <w:rPr>
          <w:rFonts w:hint="eastAsia"/>
          <w:sz w:val="28"/>
          <w:szCs w:val="28"/>
          <w:lang w:eastAsia="zh-CN"/>
        </w:rPr>
        <w:t>新湖冀商行稳1号</w:t>
      </w:r>
      <w:r>
        <w:rPr>
          <w:rFonts w:hint="eastAsia"/>
          <w:sz w:val="28"/>
          <w:szCs w:val="28"/>
        </w:rPr>
        <w:t>集合资产管理计划，持有期限不低于6个月，本次认购后，认购金额为</w:t>
      </w:r>
      <w:r>
        <w:rPr>
          <w:rFonts w:hint="eastAsia"/>
          <w:sz w:val="28"/>
          <w:szCs w:val="28"/>
          <w:lang w:val="en-US" w:eastAsia="zh-CN"/>
        </w:rPr>
        <w:t>壹</w:t>
      </w:r>
      <w:r>
        <w:rPr>
          <w:rFonts w:hint="eastAsia"/>
          <w:sz w:val="28"/>
          <w:szCs w:val="28"/>
        </w:rPr>
        <w:t>佰万元整，认购份额不超过该计划总份额的50%，认购份额与投资者所持的份额享有同等权益、承担同等风险。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新湖期货股份有限公司</w:t>
      </w:r>
    </w:p>
    <w:p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ZjcxM2VmMGU4MTczZGM4ZWJhYzI3ZmMyMDkxMTQifQ=="/>
    <w:docVar w:name="KSO_WPS_MARK_KEY" w:val="ae46cf88-fec6-4747-a7f1-f242d7a8fdc1"/>
  </w:docVars>
  <w:rsids>
    <w:rsidRoot w:val="00000000"/>
    <w:rsid w:val="009F0A09"/>
    <w:rsid w:val="019A3378"/>
    <w:rsid w:val="07DF558D"/>
    <w:rsid w:val="08436A6F"/>
    <w:rsid w:val="0BD240F7"/>
    <w:rsid w:val="10464D6B"/>
    <w:rsid w:val="13113756"/>
    <w:rsid w:val="13B40058"/>
    <w:rsid w:val="15B8610B"/>
    <w:rsid w:val="1C006A5E"/>
    <w:rsid w:val="1E023BCD"/>
    <w:rsid w:val="211827ED"/>
    <w:rsid w:val="214B15D5"/>
    <w:rsid w:val="244E4B57"/>
    <w:rsid w:val="2509049D"/>
    <w:rsid w:val="2CA174A1"/>
    <w:rsid w:val="2E2F6C33"/>
    <w:rsid w:val="311A1F18"/>
    <w:rsid w:val="31400EAF"/>
    <w:rsid w:val="39A9208B"/>
    <w:rsid w:val="3BF70E8C"/>
    <w:rsid w:val="402D7572"/>
    <w:rsid w:val="429A4C67"/>
    <w:rsid w:val="43324472"/>
    <w:rsid w:val="46BE1075"/>
    <w:rsid w:val="4E1C7562"/>
    <w:rsid w:val="52CD6993"/>
    <w:rsid w:val="591F66C8"/>
    <w:rsid w:val="5B7E082A"/>
    <w:rsid w:val="5E6463FD"/>
    <w:rsid w:val="5F1119B5"/>
    <w:rsid w:val="5F2D2C93"/>
    <w:rsid w:val="67593E63"/>
    <w:rsid w:val="785450E8"/>
    <w:rsid w:val="7A8157E9"/>
    <w:rsid w:val="7C253132"/>
    <w:rsid w:val="7C2D71A5"/>
    <w:rsid w:val="7D790907"/>
    <w:rsid w:val="7FA0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224</Characters>
  <Lines>0</Lines>
  <Paragraphs>0</Paragraphs>
  <TotalTime>26</TotalTime>
  <ScaleCrop>false</ScaleCrop>
  <LinksUpToDate>false</LinksUpToDate>
  <CharactersWithSpaces>269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2023-07-17T06:46:00Z</dcterms:created>
  <dc:creator>admin</dc:creator>
  <cp:lastModifiedBy>周雪</cp:lastModifiedBy>
  <dcterms:modified xsi:type="dcterms:W3CDTF">2024-09-09T06:21:34Z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990D0C5BFC1A4EEC87A01A475D1D7F15</vt:lpwstr>
  </property>
</Properties>
</file>