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黑体" w:hAnsi="黑体" w:eastAsia="黑体"/>
          <w:sz w:val="32"/>
          <w:szCs w:val="32"/>
        </w:rPr>
      </w:pPr>
      <w:bookmarkStart w:id="0" w:name="_GoBack"/>
      <w:bookmarkEnd w:id="0"/>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件</w:t>
      </w:r>
    </w:p>
    <w:p>
      <w:pPr>
        <w:suppressAutoHyphens/>
        <w:bidi w:val="0"/>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郑州商品交易所</w:t>
      </w:r>
      <w:r>
        <w:rPr>
          <w:rFonts w:hint="eastAsia" w:ascii="方正小标宋简体" w:hAnsi="方正小标宋简体" w:eastAsia="方正小标宋简体" w:cs="方正小标宋简体"/>
          <w:sz w:val="44"/>
          <w:szCs w:val="44"/>
          <w:lang w:eastAsia="zh-CN"/>
        </w:rPr>
        <w:t>产业开发服务项目</w:t>
      </w:r>
    </w:p>
    <w:p>
      <w:pPr>
        <w:ind w:firstLine="0" w:firstLineChars="0"/>
        <w:jc w:val="center"/>
        <w:rPr>
          <w:rFonts w:hint="eastAsia" w:ascii="仿宋" w:hAnsi="仿宋" w:eastAsia="仿宋" w:cs="仿宋"/>
          <w:b/>
          <w:bCs/>
          <w:color w:val="auto"/>
          <w:sz w:val="32"/>
          <w:szCs w:val="32"/>
          <w:lang w:eastAsia="zh-CN"/>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w:t>
      </w:r>
    </w:p>
    <w:p>
      <w:pPr>
        <w:ind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总则</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第一条</w:t>
      </w:r>
      <w:r>
        <w:rPr>
          <w:rFonts w:hint="eastAsia" w:ascii="仿宋" w:hAnsi="仿宋" w:eastAsia="仿宋" w:cs="仿宋"/>
          <w:color w:val="auto"/>
          <w:sz w:val="32"/>
          <w:szCs w:val="32"/>
          <w:lang w:val="en-US" w:eastAsia="zh-CN"/>
        </w:rPr>
        <w:t xml:space="preserve"> 为规范郑州商品交易所（以下简称郑商所</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lang w:val="en-US" w:eastAsia="zh-CN"/>
        </w:rPr>
        <w:t>产业开发服务项目管理，提升产业企业参与期货市场广度和深度，制定本办法。</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本办法所称产业开发服务项目，是指郑商所组织开展的，以提升产业企业期货和期权市场参与度为目的，支持期货公司开发服务产业企业的专项服务活动。</w:t>
      </w:r>
    </w:p>
    <w:p>
      <w:pPr>
        <w:ind w:firstLine="643" w:firstLineChars="0"/>
        <w:rPr>
          <w:rFonts w:hint="eastAsia" w:ascii="仿宋" w:hAnsi="仿宋" w:eastAsia="仿宋"/>
          <w:sz w:val="32"/>
          <w:szCs w:val="32"/>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 xml:space="preserve"> </w:t>
      </w:r>
      <w:r>
        <w:rPr>
          <w:rFonts w:hint="eastAsia" w:ascii="仿宋" w:hAnsi="仿宋" w:eastAsia="仿宋"/>
          <w:sz w:val="32"/>
          <w:szCs w:val="32"/>
        </w:rPr>
        <w:t>期货公司</w:t>
      </w:r>
      <w:r>
        <w:rPr>
          <w:rFonts w:hint="eastAsia" w:ascii="仿宋" w:hAnsi="仿宋" w:eastAsia="仿宋"/>
          <w:sz w:val="32"/>
          <w:szCs w:val="32"/>
          <w:lang w:eastAsia="zh-CN"/>
        </w:rPr>
        <w:t>申请开展产业开发服务</w:t>
      </w:r>
      <w:r>
        <w:rPr>
          <w:rFonts w:hint="eastAsia" w:ascii="仿宋" w:hAnsi="仿宋" w:eastAsia="仿宋" w:cs="仿宋"/>
          <w:color w:val="auto"/>
          <w:sz w:val="32"/>
          <w:szCs w:val="32"/>
          <w:lang w:val="en-US" w:eastAsia="zh-CN"/>
        </w:rPr>
        <w:t>项目</w:t>
      </w:r>
      <w:r>
        <w:rPr>
          <w:rFonts w:hint="eastAsia" w:ascii="仿宋" w:hAnsi="仿宋" w:eastAsia="仿宋"/>
          <w:sz w:val="32"/>
          <w:szCs w:val="32"/>
        </w:rPr>
        <w:t>，应当遵守本办法。</w:t>
      </w:r>
      <w:r>
        <w:rPr>
          <w:rFonts w:hint="eastAsia" w:ascii="仿宋" w:hAnsi="仿宋" w:eastAsia="仿宋"/>
          <w:sz w:val="32"/>
          <w:szCs w:val="32"/>
          <w:lang w:eastAsia="zh-CN"/>
        </w:rPr>
        <w:t>郑商所</w:t>
      </w:r>
      <w:r>
        <w:rPr>
          <w:rFonts w:hint="eastAsia" w:ascii="仿宋" w:hAnsi="仿宋" w:eastAsia="仿宋"/>
          <w:sz w:val="32"/>
          <w:szCs w:val="32"/>
        </w:rPr>
        <w:t>依照本办法</w:t>
      </w:r>
      <w:r>
        <w:rPr>
          <w:rFonts w:hint="eastAsia" w:ascii="仿宋" w:hAnsi="仿宋" w:eastAsia="仿宋"/>
          <w:sz w:val="32"/>
          <w:szCs w:val="32"/>
          <w:lang w:eastAsia="zh-CN"/>
        </w:rPr>
        <w:t>对</w:t>
      </w:r>
      <w:r>
        <w:rPr>
          <w:rFonts w:hint="eastAsia" w:ascii="仿宋" w:hAnsi="仿宋" w:eastAsia="仿宋"/>
          <w:sz w:val="32"/>
          <w:szCs w:val="32"/>
        </w:rPr>
        <w:t>期货公司开展</w:t>
      </w:r>
      <w:r>
        <w:rPr>
          <w:rFonts w:hint="eastAsia" w:ascii="仿宋" w:hAnsi="仿宋" w:eastAsia="仿宋"/>
          <w:sz w:val="32"/>
          <w:szCs w:val="32"/>
          <w:lang w:eastAsia="zh-CN"/>
        </w:rPr>
        <w:t>的产业开发服务</w:t>
      </w:r>
      <w:r>
        <w:rPr>
          <w:rFonts w:hint="eastAsia" w:ascii="仿宋" w:hAnsi="仿宋" w:eastAsia="仿宋"/>
          <w:sz w:val="32"/>
          <w:szCs w:val="32"/>
        </w:rPr>
        <w:t>项目进行监督。</w:t>
      </w:r>
    </w:p>
    <w:p>
      <w:pPr>
        <w:widowControl/>
        <w:ind w:firstLine="640" w:firstLineChars="200"/>
        <w:jc w:val="left"/>
        <w:rPr>
          <w:rFonts w:hint="eastAsia" w:ascii="仿宋" w:hAnsi="仿宋" w:eastAsia="仿宋" w:cs="宋体"/>
          <w:kern w:val="0"/>
          <w:sz w:val="32"/>
          <w:szCs w:val="32"/>
          <w:lang w:val="en-US" w:eastAsia="zh-CN" w:bidi="ar"/>
        </w:rPr>
      </w:pPr>
      <w:r>
        <w:rPr>
          <w:rFonts w:hint="eastAsia" w:ascii="仿宋" w:hAnsi="仿宋" w:eastAsia="仿宋" w:cs="仿宋"/>
          <w:color w:val="000000"/>
          <w:kern w:val="0"/>
          <w:sz w:val="32"/>
          <w:szCs w:val="32"/>
          <w:lang w:val="en-US" w:eastAsia="zh-CN" w:bidi="ar"/>
        </w:rPr>
        <w:t>郑商所在官方网站公布信访电话，接受关于产业开发服务项目违规行为的投诉举报。</w:t>
      </w:r>
      <w:r>
        <w:rPr>
          <w:rFonts w:hint="eastAsia" w:ascii="仿宋" w:hAnsi="仿宋" w:eastAsia="仿宋" w:cs="仿宋"/>
          <w:b/>
          <w:bCs/>
          <w:color w:val="000000"/>
          <w:kern w:val="0"/>
          <w:sz w:val="32"/>
          <w:szCs w:val="32"/>
          <w:lang w:val="en-US" w:eastAsia="zh-CN" w:bidi="ar"/>
        </w:rPr>
        <w:t xml:space="preserve"> </w:t>
      </w:r>
    </w:p>
    <w:p>
      <w:p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资格要求</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产业开发服务项目申请主体为期货公司，期货公司应当以总部名义申请</w:t>
      </w:r>
      <w:r>
        <w:rPr>
          <w:rFonts w:hint="eastAsia" w:ascii="仿宋" w:hAnsi="仿宋" w:eastAsia="仿宋"/>
          <w:sz w:val="32"/>
          <w:szCs w:val="32"/>
          <w:lang w:eastAsia="zh-CN"/>
        </w:rPr>
        <w:t>开展</w:t>
      </w:r>
      <w:r>
        <w:rPr>
          <w:rFonts w:hint="eastAsia" w:ascii="仿宋" w:hAnsi="仿宋" w:eastAsia="仿宋" w:cs="仿宋"/>
          <w:color w:val="auto"/>
          <w:sz w:val="32"/>
          <w:szCs w:val="32"/>
          <w:lang w:val="en-US" w:eastAsia="zh-CN"/>
        </w:rPr>
        <w:t>项目。</w:t>
      </w:r>
    </w:p>
    <w:p>
      <w:pPr>
        <w:ind w:firstLine="642"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第五条 </w:t>
      </w:r>
      <w:r>
        <w:rPr>
          <w:rFonts w:hint="eastAsia" w:ascii="仿宋" w:hAnsi="仿宋" w:eastAsia="仿宋" w:cs="仿宋"/>
          <w:b w:val="0"/>
          <w:bCs w:val="0"/>
          <w:color w:val="auto"/>
          <w:sz w:val="32"/>
          <w:szCs w:val="32"/>
          <w:highlight w:val="none"/>
          <w:lang w:val="en-US" w:eastAsia="zh-CN"/>
        </w:rPr>
        <w:t>郑商所公开征集产业开发服务项目合作单位。意向参与项目的期货公司根据郑商所通知要求，向郑商所提交书面申请（见附件），与郑商所签署合作协议，明确双方合作内容、权利义务关系、违约责任等，成为郑商所产业开发服务项目合作单位。</w:t>
      </w:r>
    </w:p>
    <w:p>
      <w:pPr>
        <w:ind w:firstLine="642"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第六条</w:t>
      </w:r>
      <w:r>
        <w:rPr>
          <w:rFonts w:hint="eastAsia" w:ascii="仿宋" w:hAnsi="仿宋" w:eastAsia="仿宋" w:cs="仿宋"/>
          <w:color w:val="auto"/>
          <w:sz w:val="32"/>
          <w:szCs w:val="32"/>
          <w:lang w:val="en-US" w:eastAsia="zh-CN"/>
        </w:rPr>
        <w:t xml:space="preserve"> 产业开发服务项目服务对象为符合郑商所要求的项目品种对应的产业企业。</w:t>
      </w:r>
    </w:p>
    <w:p>
      <w:p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项目流程</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产业开发服务项目流程包括但不限于：制定方案、发布通知、接收申请、备案、考核、费用支付等环节。</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 xml:space="preserve"> 郑商所每年制定产业开发服务项目工作方案，工作方案相关内容以通知的形式对市场发布。</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产业开发服务项目通知包括但不限于：申请主体、服务对象、申请材料、考核标准、费用支付等内容。</w:t>
      </w:r>
    </w:p>
    <w:p>
      <w:pPr>
        <w:ind w:firstLine="642"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期货公司按照郑商所通知要求，提交申请材料，进行项目备案申请。</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期货公司申请参与项目的，视为同意遵守郑商所产业开发服务项目各项要求。</w:t>
      </w:r>
    </w:p>
    <w:p>
      <w:pPr>
        <w:numPr>
          <w:ilvl w:val="0"/>
          <w:numId w:val="0"/>
        </w:numPr>
        <w:ind w:firstLine="642" w:firstLineChars="20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第十条 </w:t>
      </w:r>
      <w:r>
        <w:rPr>
          <w:rFonts w:hint="eastAsia" w:ascii="仿宋" w:hAnsi="仿宋" w:eastAsia="仿宋" w:cs="仿宋"/>
          <w:b w:val="0"/>
          <w:bCs w:val="0"/>
          <w:color w:val="auto"/>
          <w:sz w:val="32"/>
          <w:szCs w:val="32"/>
          <w:highlight w:val="none"/>
          <w:lang w:val="en-US" w:eastAsia="zh-CN"/>
        </w:rPr>
        <w:t>项目备案采取集体评审制度，郑商所成立产业开发服务项目评审委员会，负责项目备案评审等工作。</w:t>
      </w:r>
      <w:r>
        <w:rPr>
          <w:rFonts w:hint="eastAsia" w:ascii="仿宋" w:hAnsi="仿宋" w:eastAsia="仿宋" w:cs="仿宋"/>
          <w:strike w:val="0"/>
          <w:dstrike w:val="0"/>
          <w:color w:val="auto"/>
          <w:sz w:val="32"/>
          <w:szCs w:val="32"/>
          <w:highlight w:val="none"/>
          <w:lang w:val="en-US" w:eastAsia="zh-CN"/>
        </w:rPr>
        <w:t>郑商所可统筹备案项目数量。</w:t>
      </w:r>
    </w:p>
    <w:p>
      <w:pPr>
        <w:numPr>
          <w:ilvl w:val="0"/>
          <w:numId w:val="0"/>
        </w:numPr>
        <w:ind w:firstLine="642"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第十一条 </w:t>
      </w:r>
      <w:r>
        <w:rPr>
          <w:rFonts w:hint="eastAsia" w:ascii="仿宋" w:hAnsi="仿宋" w:eastAsia="仿宋" w:cs="仿宋"/>
          <w:color w:val="auto"/>
          <w:sz w:val="32"/>
          <w:szCs w:val="32"/>
          <w:lang w:val="en-US" w:eastAsia="zh-CN"/>
        </w:rPr>
        <w:t>项目评审通过的，郑商所通过会服系统或其它适当形式予以通知。</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第十二条</w:t>
      </w:r>
      <w:r>
        <w:rPr>
          <w:rFonts w:hint="eastAsia" w:ascii="仿宋" w:hAnsi="仿宋" w:eastAsia="仿宋" w:cs="仿宋"/>
          <w:color w:val="auto"/>
          <w:sz w:val="32"/>
          <w:szCs w:val="32"/>
          <w:lang w:val="en-US" w:eastAsia="zh-CN"/>
        </w:rPr>
        <w:t xml:space="preserve"> 在考核期内达到考核标准的项目，郑商所通知期货公司开具合规发票，给予费用支持。</w:t>
      </w:r>
    </w:p>
    <w:p>
      <w:p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项目支持</w:t>
      </w:r>
    </w:p>
    <w:p>
      <w:pPr>
        <w:ind w:firstLine="642" w:firstLineChars="200"/>
        <w:rPr>
          <w:rFonts w:hint="eastAsia" w:ascii="仿宋" w:hAnsi="仿宋" w:eastAsia="仿宋" w:cs="仿宋"/>
          <w:strike w:val="0"/>
          <w:dstrike w:val="0"/>
          <w:color w:val="auto"/>
          <w:sz w:val="32"/>
          <w:szCs w:val="32"/>
          <w:highlight w:val="none"/>
          <w:lang w:val="en-US" w:eastAsia="zh-CN"/>
        </w:rPr>
      </w:pPr>
      <w:r>
        <w:rPr>
          <w:rFonts w:hint="eastAsia" w:ascii="仿宋" w:hAnsi="仿宋" w:eastAsia="仿宋" w:cs="仿宋"/>
          <w:b/>
          <w:bCs/>
          <w:color w:val="auto"/>
          <w:sz w:val="32"/>
          <w:szCs w:val="32"/>
          <w:lang w:val="en-US" w:eastAsia="zh-CN"/>
        </w:rPr>
        <w:t>第十三条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strike w:val="0"/>
          <w:dstrike w:val="0"/>
          <w:color w:val="auto"/>
          <w:sz w:val="32"/>
          <w:szCs w:val="32"/>
          <w:highlight w:val="none"/>
          <w:lang w:val="en-US" w:eastAsia="zh-CN"/>
        </w:rPr>
        <w:t>郑商所以适当的形式，对市场公布产业开发服务项目的具体支持方式、考核标准和支付标准。</w:t>
      </w:r>
    </w:p>
    <w:p>
      <w:pPr>
        <w:ind w:firstLine="640" w:firstLineChars="200"/>
        <w:rPr>
          <w:rFonts w:hint="eastAsia" w:ascii="仿宋" w:hAnsi="仿宋" w:eastAsia="仿宋" w:cs="仿宋"/>
          <w:strike w:val="0"/>
          <w:dstrike w:val="0"/>
          <w:color w:val="auto"/>
          <w:sz w:val="32"/>
          <w:szCs w:val="32"/>
          <w:highlight w:val="none"/>
          <w:lang w:val="en-US" w:eastAsia="zh-CN"/>
        </w:rPr>
      </w:pPr>
      <w:r>
        <w:rPr>
          <w:rFonts w:hint="eastAsia" w:ascii="仿宋" w:hAnsi="仿宋" w:eastAsia="仿宋" w:cs="仿宋"/>
          <w:strike w:val="0"/>
          <w:dstrike w:val="0"/>
          <w:color w:val="auto"/>
          <w:sz w:val="32"/>
          <w:szCs w:val="32"/>
          <w:highlight w:val="none"/>
          <w:lang w:val="en-US" w:eastAsia="zh-CN"/>
        </w:rPr>
        <w:t>郑商所以提升产业企业市场参与度为导向，合理设置持仓量、持仓天数等考核标准。</w:t>
      </w:r>
    </w:p>
    <w:p>
      <w:pPr>
        <w:ind w:firstLine="642" w:firstLineChars="200"/>
        <w:rPr>
          <w:rFonts w:hint="default" w:ascii="仿宋" w:hAnsi="仿宋" w:eastAsia="仿宋" w:cs="仿宋"/>
          <w:strike w:val="0"/>
          <w:dstrike w:val="0"/>
          <w:color w:val="auto"/>
          <w:sz w:val="32"/>
          <w:szCs w:val="32"/>
          <w:highlight w:val="none"/>
          <w:lang w:val="en-US" w:eastAsia="zh-CN"/>
        </w:rPr>
      </w:pPr>
      <w:r>
        <w:rPr>
          <w:rFonts w:hint="eastAsia" w:ascii="仿宋" w:hAnsi="仿宋" w:eastAsia="仿宋" w:cs="仿宋"/>
          <w:b/>
          <w:bCs/>
          <w:strike w:val="0"/>
          <w:dstrike w:val="0"/>
          <w:color w:val="auto"/>
          <w:sz w:val="32"/>
          <w:szCs w:val="32"/>
          <w:highlight w:val="none"/>
          <w:lang w:val="en-US" w:eastAsia="zh-CN"/>
        </w:rPr>
        <w:t xml:space="preserve">第十四条 </w:t>
      </w:r>
      <w:r>
        <w:rPr>
          <w:rFonts w:hint="eastAsia" w:ascii="仿宋" w:hAnsi="仿宋" w:eastAsia="仿宋" w:cs="仿宋"/>
          <w:b w:val="0"/>
          <w:bCs w:val="0"/>
          <w:strike w:val="0"/>
          <w:dstrike w:val="0"/>
          <w:color w:val="auto"/>
          <w:sz w:val="32"/>
          <w:szCs w:val="32"/>
          <w:highlight w:val="none"/>
          <w:lang w:val="en-US" w:eastAsia="zh-CN"/>
        </w:rPr>
        <w:t>经郑商所同意，</w:t>
      </w:r>
      <w:r>
        <w:rPr>
          <w:rFonts w:hint="eastAsia" w:ascii="仿宋" w:hAnsi="仿宋" w:eastAsia="仿宋" w:cs="仿宋"/>
          <w:strike w:val="0"/>
          <w:dstrike w:val="0"/>
          <w:color w:val="auto"/>
          <w:sz w:val="32"/>
          <w:szCs w:val="32"/>
          <w:highlight w:val="none"/>
          <w:lang w:val="en-US" w:eastAsia="zh-CN"/>
        </w:rPr>
        <w:t xml:space="preserve">合作单位可申请撤销已备案项目。郑商所不对撤销项目进行支持。 </w:t>
      </w:r>
    </w:p>
    <w:p>
      <w:p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监督管理</w:t>
      </w:r>
    </w:p>
    <w:p>
      <w:pPr>
        <w:ind w:firstLine="642"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b/>
          <w:bCs/>
          <w:strike w:val="0"/>
          <w:dstrike w:val="0"/>
          <w:color w:val="auto"/>
          <w:sz w:val="32"/>
          <w:szCs w:val="32"/>
          <w:lang w:val="en-US" w:eastAsia="zh-CN"/>
        </w:rPr>
        <w:t>第十五条</w:t>
      </w:r>
      <w:r>
        <w:rPr>
          <w:rFonts w:hint="eastAsia" w:ascii="仿宋" w:hAnsi="仿宋" w:eastAsia="仿宋" w:cs="仿宋"/>
          <w:strike w:val="0"/>
          <w:dstrike w:val="0"/>
          <w:color w:val="auto"/>
          <w:sz w:val="32"/>
          <w:szCs w:val="32"/>
          <w:lang w:val="en-US" w:eastAsia="zh-CN"/>
        </w:rPr>
        <w:t xml:space="preserve"> 合作单位应确保提交各类申请材料真实、准确，不存在隐瞒、错报及误导等情况，严格按照备案内容运行项目。</w:t>
      </w:r>
    </w:p>
    <w:p>
      <w:pPr>
        <w:ind w:firstLine="642"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b/>
          <w:bCs/>
          <w:strike w:val="0"/>
          <w:dstrike w:val="0"/>
          <w:color w:val="auto"/>
          <w:sz w:val="32"/>
          <w:szCs w:val="32"/>
          <w:lang w:val="en-US" w:eastAsia="zh-CN"/>
        </w:rPr>
        <w:t>第十六条</w:t>
      </w:r>
      <w:r>
        <w:rPr>
          <w:rFonts w:hint="eastAsia" w:ascii="仿宋" w:hAnsi="仿宋" w:eastAsia="仿宋" w:cs="仿宋"/>
          <w:strike w:val="0"/>
          <w:dstrike w:val="0"/>
          <w:color w:val="auto"/>
          <w:sz w:val="32"/>
          <w:szCs w:val="32"/>
          <w:lang w:val="en-US" w:eastAsia="zh-CN"/>
        </w:rPr>
        <w:t xml:space="preserve"> 若发现项目存在违规违约行为或出现风险隐患，郑商所有权对合作单位采取取消项目备案、追回支持费用、终止合作协议等各项措施。</w:t>
      </w:r>
    </w:p>
    <w:p>
      <w:p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附则</w:t>
      </w:r>
    </w:p>
    <w:p>
      <w:pPr>
        <w:ind w:firstLine="642"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b/>
          <w:bCs/>
          <w:strike w:val="0"/>
          <w:dstrike w:val="0"/>
          <w:color w:val="auto"/>
          <w:sz w:val="32"/>
          <w:szCs w:val="32"/>
          <w:lang w:val="en-US" w:eastAsia="zh-CN"/>
        </w:rPr>
        <w:t>第十七条</w:t>
      </w:r>
      <w:r>
        <w:rPr>
          <w:rFonts w:hint="eastAsia" w:ascii="仿宋" w:hAnsi="仿宋" w:eastAsia="仿宋" w:cs="仿宋"/>
          <w:strike w:val="0"/>
          <w:dstrike w:val="0"/>
          <w:color w:val="auto"/>
          <w:sz w:val="32"/>
          <w:szCs w:val="32"/>
          <w:lang w:val="en-US" w:eastAsia="zh-CN"/>
        </w:rPr>
        <w:t xml:space="preserve"> 对于违反本办法的期货公司，郑商所可以按照《郑州商品交易所违规处理办法》的有关规定进行处理。</w:t>
      </w:r>
    </w:p>
    <w:p>
      <w:pPr>
        <w:ind w:firstLine="642"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b/>
          <w:bCs/>
          <w:strike w:val="0"/>
          <w:dstrike w:val="0"/>
          <w:color w:val="auto"/>
          <w:sz w:val="32"/>
          <w:szCs w:val="32"/>
          <w:lang w:val="en-US" w:eastAsia="zh-CN"/>
        </w:rPr>
        <w:t>第十八条</w:t>
      </w:r>
      <w:r>
        <w:rPr>
          <w:rFonts w:hint="eastAsia" w:ascii="仿宋" w:hAnsi="仿宋" w:eastAsia="仿宋" w:cs="仿宋"/>
          <w:strike w:val="0"/>
          <w:dstrike w:val="0"/>
          <w:color w:val="auto"/>
          <w:sz w:val="32"/>
          <w:szCs w:val="32"/>
          <w:lang w:val="en-US" w:eastAsia="zh-CN"/>
        </w:rPr>
        <w:t xml:space="preserve"> 本办法解释权属于郑商所。</w:t>
      </w:r>
    </w:p>
    <w:p>
      <w:pPr>
        <w:ind w:firstLine="642" w:firstLineChars="200"/>
        <w:rPr>
          <w:rFonts w:hint="default" w:ascii="仿宋" w:hAnsi="仿宋" w:eastAsia="仿宋" w:cs="仿宋"/>
          <w:strike w:val="0"/>
          <w:dstrike w:val="0"/>
          <w:color w:val="auto"/>
          <w:sz w:val="32"/>
          <w:szCs w:val="32"/>
          <w:lang w:val="en-US" w:eastAsia="zh-CN"/>
        </w:rPr>
      </w:pPr>
      <w:r>
        <w:rPr>
          <w:rFonts w:hint="eastAsia" w:ascii="仿宋" w:hAnsi="仿宋" w:eastAsia="仿宋" w:cs="仿宋"/>
          <w:b/>
          <w:bCs/>
          <w:strike w:val="0"/>
          <w:dstrike w:val="0"/>
          <w:color w:val="auto"/>
          <w:sz w:val="32"/>
          <w:szCs w:val="32"/>
          <w:lang w:val="en-US" w:eastAsia="zh-CN"/>
        </w:rPr>
        <w:t>第十九条</w:t>
      </w:r>
      <w:r>
        <w:rPr>
          <w:rFonts w:hint="eastAsia" w:ascii="仿宋" w:hAnsi="仿宋" w:eastAsia="仿宋" w:cs="仿宋"/>
          <w:strike w:val="0"/>
          <w:dstrike w:val="0"/>
          <w:color w:val="auto"/>
          <w:sz w:val="32"/>
          <w:szCs w:val="32"/>
          <w:lang w:val="en-US" w:eastAsia="zh-CN"/>
        </w:rPr>
        <w:t xml:space="preserve"> 本办法自公布之日起实施。</w:t>
      </w:r>
    </w:p>
    <w:p>
      <w:pPr>
        <w:ind w:firstLine="0" w:firstLineChars="0"/>
        <w:jc w:val="left"/>
        <w:rPr>
          <w:rFonts w:hint="eastAsia" w:ascii="仿宋" w:hAnsi="仿宋" w:eastAsia="仿宋" w:cs="仿宋"/>
          <w:color w:val="auto"/>
          <w:sz w:val="32"/>
          <w:szCs w:val="32"/>
          <w:highlight w:val="none"/>
          <w:lang w:val="en-US" w:eastAsia="zh-CN"/>
        </w:rPr>
      </w:pPr>
      <w:r>
        <w:rPr>
          <w:rFonts w:hint="eastAsia" w:eastAsia="仿宋"/>
          <w:sz w:val="32"/>
          <w:szCs w:val="32"/>
          <w:lang w:val="en-US" w:eastAsia="zh-CN"/>
        </w:rPr>
        <w:br w:type="page"/>
      </w:r>
      <w:r>
        <w:rPr>
          <w:rFonts w:hint="eastAsia" w:ascii="黑体" w:hAnsi="黑体" w:eastAsia="黑体" w:cs="黑体"/>
          <w:b w:val="0"/>
          <w:bCs w:val="0"/>
          <w:color w:val="auto"/>
          <w:sz w:val="32"/>
          <w:szCs w:val="32"/>
          <w:highlight w:val="none"/>
          <w:lang w:val="en-US" w:eastAsia="zh-CN"/>
        </w:rPr>
        <w:t>附 件</w:t>
      </w:r>
    </w:p>
    <w:p>
      <w:pPr>
        <w:ind w:firstLine="0" w:firstLineChars="0"/>
        <w:jc w:val="center"/>
        <w:rPr>
          <w:rFonts w:hint="eastAsia" w:ascii="黑体" w:hAnsi="黑体" w:eastAsia="黑体" w:cs="Times New Roman"/>
          <w:sz w:val="36"/>
          <w:szCs w:val="36"/>
          <w:lang w:eastAsia="zh-CN"/>
        </w:rPr>
      </w:pPr>
      <w:r>
        <w:rPr>
          <w:rFonts w:hint="eastAsia" w:ascii="方正小标宋简体" w:hAnsi="方正小标宋简体" w:eastAsia="方正小标宋简体" w:cs="方正小标宋简体"/>
          <w:sz w:val="44"/>
          <w:szCs w:val="44"/>
          <w:lang w:val="en-US" w:eastAsia="zh-CN"/>
        </w:rPr>
        <w:t>产业开发服务项目</w:t>
      </w:r>
      <w:r>
        <w:rPr>
          <w:rFonts w:hint="eastAsia" w:ascii="方正小标宋简体" w:hAnsi="方正小标宋简体" w:eastAsia="方正小标宋简体" w:cs="方正小标宋简体"/>
          <w:sz w:val="44"/>
          <w:szCs w:val="44"/>
        </w:rPr>
        <w:t>合作单位申请表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05" w:type="pct"/>
            <w:noWrap w:val="0"/>
            <w:vAlign w:val="center"/>
          </w:tcPr>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期货公司</w:t>
            </w:r>
            <w:r>
              <w:rPr>
                <w:rFonts w:hint="eastAsia" w:ascii="仿宋" w:hAnsi="仿宋" w:eastAsia="仿宋" w:cs="Times New Roman"/>
                <w:sz w:val="28"/>
                <w:szCs w:val="28"/>
                <w:lang w:eastAsia="zh-CN"/>
              </w:rPr>
              <w:t>全</w:t>
            </w:r>
            <w:r>
              <w:rPr>
                <w:rFonts w:hint="eastAsia" w:ascii="仿宋" w:hAnsi="仿宋" w:eastAsia="仿宋" w:cs="Times New Roman"/>
                <w:sz w:val="28"/>
                <w:szCs w:val="28"/>
              </w:rPr>
              <w:t>称</w:t>
            </w:r>
          </w:p>
        </w:tc>
        <w:tc>
          <w:tcPr>
            <w:tcW w:w="2994" w:type="pct"/>
            <w:noWrap w:val="0"/>
            <w:vAlign w:val="center"/>
          </w:tcPr>
          <w:p>
            <w:pPr>
              <w:ind w:firstLine="0" w:firstLineChars="0"/>
              <w:jc w:val="center"/>
              <w:rPr>
                <w:rFonts w:hint="eastAsia" w:ascii="仿宋" w:hAnsi="仿宋" w:eastAsia="仿宋"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05" w:type="pct"/>
            <w:noWrap w:val="0"/>
            <w:vAlign w:val="center"/>
          </w:tcPr>
          <w:p>
            <w:pPr>
              <w:ind w:firstLine="0" w:firstLineChars="0"/>
              <w:jc w:val="center"/>
              <w:rPr>
                <w:rFonts w:hint="eastAsia" w:ascii="仿宋" w:hAnsi="仿宋" w:eastAsia="仿宋" w:cs="Times New Roman"/>
                <w:sz w:val="28"/>
                <w:szCs w:val="28"/>
              </w:rPr>
            </w:pPr>
            <w:r>
              <w:rPr>
                <w:rFonts w:hint="eastAsia" w:ascii="仿宋" w:hAnsi="仿宋" w:eastAsia="仿宋" w:cs="Times New Roman"/>
                <w:sz w:val="28"/>
                <w:szCs w:val="28"/>
              </w:rPr>
              <w:t>期货公司会员号（4位）</w:t>
            </w:r>
          </w:p>
        </w:tc>
        <w:tc>
          <w:tcPr>
            <w:tcW w:w="2994" w:type="pct"/>
            <w:noWrap w:val="0"/>
            <w:vAlign w:val="center"/>
          </w:tcPr>
          <w:p>
            <w:pPr>
              <w:ind w:firstLine="0" w:firstLineChars="0"/>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05" w:type="pct"/>
            <w:noWrap w:val="0"/>
            <w:vAlign w:val="center"/>
          </w:tcPr>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法定代表人</w:t>
            </w:r>
          </w:p>
        </w:tc>
        <w:tc>
          <w:tcPr>
            <w:tcW w:w="2994" w:type="pct"/>
            <w:noWrap w:val="0"/>
            <w:vAlign w:val="center"/>
          </w:tcPr>
          <w:p>
            <w:pPr>
              <w:ind w:firstLine="0" w:firstLineChars="0"/>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05" w:type="pct"/>
            <w:noWrap w:val="0"/>
            <w:vAlign w:val="center"/>
          </w:tcPr>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注册地及成立时间</w:t>
            </w:r>
          </w:p>
        </w:tc>
        <w:tc>
          <w:tcPr>
            <w:tcW w:w="2994" w:type="pct"/>
            <w:noWrap w:val="0"/>
            <w:vAlign w:val="center"/>
          </w:tcPr>
          <w:p>
            <w:pPr>
              <w:ind w:firstLine="0" w:firstLineChars="0"/>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05" w:type="pct"/>
            <w:noWrap w:val="0"/>
            <w:vAlign w:val="center"/>
          </w:tcPr>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近两年经营情况</w:t>
            </w:r>
          </w:p>
        </w:tc>
        <w:tc>
          <w:tcPr>
            <w:tcW w:w="2994" w:type="pct"/>
            <w:noWrap w:val="0"/>
            <w:vAlign w:val="center"/>
          </w:tcPr>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005" w:type="pct"/>
            <w:noWrap w:val="0"/>
            <w:vAlign w:val="center"/>
          </w:tcPr>
          <w:p>
            <w:pPr>
              <w:ind w:firstLine="0" w:firstLineChars="0"/>
              <w:jc w:val="center"/>
              <w:rPr>
                <w:rFonts w:hint="eastAsia" w:ascii="仿宋" w:hAnsi="仿宋" w:eastAsia="仿宋" w:cs="Times New Roman"/>
                <w:sz w:val="28"/>
                <w:szCs w:val="28"/>
              </w:rPr>
            </w:pPr>
            <w:r>
              <w:rPr>
                <w:rFonts w:hint="eastAsia" w:ascii="仿宋" w:hAnsi="仿宋" w:eastAsia="仿宋" w:cs="Times New Roman"/>
                <w:sz w:val="28"/>
                <w:szCs w:val="28"/>
                <w:lang w:val="en-US" w:eastAsia="zh-CN"/>
              </w:rPr>
              <w:t>产业开发服务项目</w:t>
            </w:r>
            <w:r>
              <w:rPr>
                <w:rFonts w:hint="eastAsia" w:ascii="仿宋" w:hAnsi="仿宋" w:eastAsia="仿宋" w:cs="Times New Roman"/>
                <w:sz w:val="28"/>
                <w:szCs w:val="28"/>
              </w:rPr>
              <w:t>联系人</w:t>
            </w:r>
            <w:r>
              <w:rPr>
                <w:rFonts w:hint="eastAsia" w:ascii="仿宋" w:hAnsi="仿宋" w:eastAsia="仿宋" w:cs="Times New Roman"/>
                <w:sz w:val="28"/>
                <w:szCs w:val="28"/>
                <w:vertAlign w:val="superscript"/>
              </w:rPr>
              <w:footnoteReference w:id="0"/>
            </w:r>
          </w:p>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（2人）</w:t>
            </w:r>
          </w:p>
        </w:tc>
        <w:tc>
          <w:tcPr>
            <w:tcW w:w="2994" w:type="pct"/>
            <w:noWrap w:val="0"/>
            <w:vAlign w:val="center"/>
          </w:tcPr>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1.姓名：    电话：     邮箱：</w:t>
            </w:r>
          </w:p>
          <w:p>
            <w:pPr>
              <w:ind w:firstLine="0" w:firstLineChars="0"/>
              <w:jc w:val="center"/>
              <w:rPr>
                <w:rFonts w:ascii="仿宋" w:hAnsi="仿宋" w:eastAsia="仿宋" w:cs="Times New Roman"/>
                <w:sz w:val="28"/>
                <w:szCs w:val="28"/>
              </w:rPr>
            </w:pPr>
            <w:r>
              <w:rPr>
                <w:rFonts w:hint="eastAsia" w:ascii="仿宋" w:hAnsi="仿宋" w:eastAsia="仿宋" w:cs="Times New Roman"/>
                <w:sz w:val="28"/>
                <w:szCs w:val="28"/>
              </w:rPr>
              <w:t>2.姓名：    电话：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jc w:val="center"/>
        </w:trPr>
        <w:tc>
          <w:tcPr>
            <w:tcW w:w="5000" w:type="pct"/>
            <w:gridSpan w:val="2"/>
            <w:noWrap w:val="0"/>
            <w:vAlign w:val="top"/>
          </w:tcPr>
          <w:p>
            <w:pPr>
              <w:ind w:firstLine="560" w:firstLineChars="200"/>
              <w:rPr>
                <w:rFonts w:ascii="仿宋" w:hAnsi="仿宋" w:eastAsia="仿宋" w:cs="Times New Roman"/>
                <w:sz w:val="28"/>
                <w:szCs w:val="28"/>
              </w:rPr>
            </w:pPr>
            <w:r>
              <w:rPr>
                <w:rFonts w:hint="eastAsia" w:ascii="仿宋" w:hAnsi="仿宋" w:eastAsia="仿宋" w:cs="Times New Roman"/>
                <w:sz w:val="28"/>
                <w:szCs w:val="28"/>
              </w:rPr>
              <w:t>本单位承诺以上情况属实，不存在任何虚假成分，并自愿申请成为郑州商品交易所</w:t>
            </w:r>
            <w:r>
              <w:rPr>
                <w:rFonts w:hint="eastAsia" w:ascii="仿宋" w:hAnsi="仿宋" w:eastAsia="仿宋" w:cs="Times New Roman"/>
                <w:sz w:val="28"/>
                <w:szCs w:val="28"/>
                <w:lang w:val="en-US" w:eastAsia="zh-CN"/>
              </w:rPr>
              <w:t>产业开发服务项目</w:t>
            </w:r>
            <w:r>
              <w:rPr>
                <w:rFonts w:hint="eastAsia" w:ascii="仿宋" w:hAnsi="仿宋" w:eastAsia="仿宋" w:cs="Times New Roman"/>
                <w:sz w:val="28"/>
                <w:szCs w:val="28"/>
              </w:rPr>
              <w:t>合作单位。</w:t>
            </w:r>
          </w:p>
          <w:p>
            <w:pPr>
              <w:ind w:right="600" w:firstLine="0" w:firstLineChars="0"/>
              <w:jc w:val="center"/>
              <w:rPr>
                <w:rFonts w:ascii="仿宋" w:hAnsi="仿宋" w:eastAsia="仿宋" w:cs="Times New Roman"/>
                <w:sz w:val="28"/>
                <w:szCs w:val="28"/>
              </w:rPr>
            </w:pPr>
          </w:p>
          <w:p>
            <w:pPr>
              <w:ind w:firstLine="0" w:firstLineChars="0"/>
              <w:jc w:val="center"/>
              <w:rPr>
                <w:rFonts w:hint="eastAsia" w:ascii="仿宋" w:hAnsi="仿宋" w:eastAsia="仿宋" w:cs="Times New Roman"/>
                <w:sz w:val="28"/>
                <w:szCs w:val="28"/>
              </w:rPr>
            </w:pP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期货公司（公章）：</w:t>
            </w:r>
          </w:p>
          <w:p>
            <w:pPr>
              <w:ind w:firstLine="0" w:firstLineChars="0"/>
              <w:jc w:val="center"/>
              <w:rPr>
                <w:rFonts w:hint="eastAsia" w:ascii="仿宋" w:hAnsi="仿宋" w:eastAsia="仿宋" w:cs="Times New Roman"/>
                <w:sz w:val="24"/>
                <w:szCs w:val="24"/>
              </w:rPr>
            </w:pPr>
          </w:p>
          <w:p>
            <w:pPr>
              <w:ind w:firstLine="5880" w:firstLineChars="2100"/>
              <w:jc w:val="both"/>
              <w:rPr>
                <w:rFonts w:ascii="仿宋" w:hAnsi="仿宋" w:eastAsia="仿宋" w:cs="Times New Roman"/>
                <w:sz w:val="28"/>
                <w:szCs w:val="28"/>
              </w:rPr>
            </w:pPr>
            <w:r>
              <w:rPr>
                <w:rFonts w:hint="eastAsia" w:ascii="仿宋" w:hAnsi="仿宋" w:eastAsia="仿宋" w:cs="Times New Roman"/>
                <w:sz w:val="28"/>
                <w:szCs w:val="28"/>
              </w:rPr>
              <w:t>年  月  日</w:t>
            </w:r>
          </w:p>
        </w:tc>
      </w:tr>
    </w:tbl>
    <w:p>
      <w:pPr>
        <w:rPr>
          <w:rFonts w:ascii="仿宋" w:hAnsi="仿宋" w:eastAsia="仿宋"/>
          <w:sz w:val="32"/>
        </w:rPr>
      </w:pPr>
    </w:p>
    <w:sectPr>
      <w:headerReference r:id="rId5" w:type="first"/>
      <w:footerReference r:id="rId8" w:type="firs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ind w:firstLine="420" w:firstLineChars="200"/>
        <w:jc w:val="left"/>
        <w:rPr>
          <w:rFonts w:hint="default"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21"/>
          <w:szCs w:val="24"/>
          <w:vertAlign w:val="superscript"/>
          <w:lang w:val="en-US" w:eastAsia="zh-CN" w:bidi="ar-SA"/>
        </w:rPr>
        <w:footnoteRef/>
      </w:r>
      <w:r>
        <w:rPr>
          <w:rFonts w:ascii="Times New Roman" w:hAnsi="Times New Roman" w:eastAsia="宋体" w:cs="Times New Roman"/>
          <w:kern w:val="2"/>
          <w:sz w:val="18"/>
          <w:szCs w:val="24"/>
          <w:lang w:val="en-US" w:eastAsia="zh-CN" w:bidi="ar-SA"/>
        </w:rPr>
        <w:t xml:space="preserve"> </w:t>
      </w:r>
      <w:r>
        <w:rPr>
          <w:rFonts w:hint="eastAsia" w:ascii="仿宋" w:hAnsi="仿宋" w:eastAsia="仿宋" w:cs="仿宋"/>
          <w:kern w:val="2"/>
          <w:sz w:val="18"/>
          <w:szCs w:val="24"/>
          <w:lang w:val="en-US" w:eastAsia="zh-CN" w:bidi="ar-SA"/>
        </w:rPr>
        <w:t>期货公司如需更换项目联系人，以书面形式反馈郑商所。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9FB2E78"/>
    <w:rsid w:val="2F7FB8E1"/>
    <w:rsid w:val="33D4CDBD"/>
    <w:rsid w:val="36FB4AE9"/>
    <w:rsid w:val="39AB2580"/>
    <w:rsid w:val="3ABB9E81"/>
    <w:rsid w:val="3BBFCE85"/>
    <w:rsid w:val="3DBE9633"/>
    <w:rsid w:val="459564BE"/>
    <w:rsid w:val="477F2538"/>
    <w:rsid w:val="49D47F22"/>
    <w:rsid w:val="51672D24"/>
    <w:rsid w:val="5770515A"/>
    <w:rsid w:val="57EBB633"/>
    <w:rsid w:val="5F7175D6"/>
    <w:rsid w:val="5FAE697F"/>
    <w:rsid w:val="5FFC8219"/>
    <w:rsid w:val="5FFCEA61"/>
    <w:rsid w:val="65F84ABD"/>
    <w:rsid w:val="6A9E353A"/>
    <w:rsid w:val="6DFA95E9"/>
    <w:rsid w:val="6EFF11AE"/>
    <w:rsid w:val="6FCB86E2"/>
    <w:rsid w:val="755F6848"/>
    <w:rsid w:val="77AC9254"/>
    <w:rsid w:val="77F9708C"/>
    <w:rsid w:val="78031D0F"/>
    <w:rsid w:val="7BFE9DCD"/>
    <w:rsid w:val="7BFFB5DA"/>
    <w:rsid w:val="7C564C82"/>
    <w:rsid w:val="7F4EFE6E"/>
    <w:rsid w:val="7F7D5092"/>
    <w:rsid w:val="7FEF011A"/>
    <w:rsid w:val="7FFFCA3F"/>
    <w:rsid w:val="94BF9EFC"/>
    <w:rsid w:val="AF5B4758"/>
    <w:rsid w:val="B7F5A3D0"/>
    <w:rsid w:val="DB3268D9"/>
    <w:rsid w:val="DB4BBB52"/>
    <w:rsid w:val="DC9A8BEF"/>
    <w:rsid w:val="DFAB41F4"/>
    <w:rsid w:val="EF56C791"/>
    <w:rsid w:val="F37F86ED"/>
    <w:rsid w:val="F78F6A77"/>
    <w:rsid w:val="F7EE9EED"/>
    <w:rsid w:val="F9FD04D3"/>
    <w:rsid w:val="FA8F32C6"/>
    <w:rsid w:val="FBB5FF4F"/>
    <w:rsid w:val="FBFFF122"/>
    <w:rsid w:val="FDFED8F8"/>
    <w:rsid w:val="FE7B5AC8"/>
    <w:rsid w:val="FEFFAB0A"/>
    <w:rsid w:val="FFAFDED7"/>
    <w:rsid w:val="FFBFF8C6"/>
    <w:rsid w:val="FFE7A7BB"/>
    <w:rsid w:val="FFFBC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日期 Char"/>
    <w:basedOn w:val="8"/>
    <w:link w:val="2"/>
    <w:qFormat/>
    <w:uiPriority w:val="0"/>
    <w:rPr>
      <w:rFonts w:ascii="仿宋_GB2312" w:hAnsi="Times New Roman" w:eastAsia="仿宋_GB2312" w:cs="Times New Roman"/>
      <w:sz w:val="32"/>
      <w:szCs w:val="24"/>
    </w:rPr>
  </w:style>
  <w:style w:type="character" w:customStyle="1" w:styleId="12">
    <w:name w:val="页眉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1439</Words>
  <Characters>1449</Characters>
  <Lines>2</Lines>
  <Paragraphs>1</Paragraphs>
  <TotalTime>0</TotalTime>
  <ScaleCrop>false</ScaleCrop>
  <LinksUpToDate>false</LinksUpToDate>
  <CharactersWithSpaces>1505</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2019-09-21T14:10:00Z</dcterms:created>
  <dc:creator>CN=李小鹏/OU=办公室/O=CZCE</dc:creator>
  <cp:lastModifiedBy>杨硕</cp:lastModifiedBy>
  <cp:lastPrinted>2024-06-29T06:46:00Z</cp:lastPrinted>
  <dcterms:modified xsi:type="dcterms:W3CDTF">2024-06-27T17:14:51Z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21914366ED0A4BFF9AE72D3EECFFCDE4</vt:lpwstr>
  </property>
</Properties>
</file>